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CD0" w:rsidRDefault="000F568F" w:rsidP="00963CD0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Альфинур\Pictures\2021-06-02 л\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Pictures\2021-06-02 л\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68F" w:rsidRDefault="000F568F" w:rsidP="00963CD0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F568F" w:rsidRDefault="000F568F" w:rsidP="00963CD0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F568F" w:rsidRDefault="000F568F" w:rsidP="00963CD0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F568F" w:rsidRDefault="000F568F" w:rsidP="00963CD0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963CD0" w:rsidRPr="008B48E0" w:rsidRDefault="00963CD0" w:rsidP="00963CD0">
      <w:pPr>
        <w:spacing w:line="240" w:lineRule="auto"/>
        <w:contextualSpacing/>
        <w:jc w:val="both"/>
        <w:rPr>
          <w:rFonts w:ascii="Times New Roman" w:hAnsi="Times New Roman"/>
          <w:bCs/>
          <w:color w:val="0066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</w:p>
    <w:p w:rsidR="006376D2" w:rsidRDefault="00A118D2" w:rsidP="00A11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Общие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положение</w:t>
      </w:r>
    </w:p>
    <w:p w:rsidR="00A118D2" w:rsidRPr="00142E2D" w:rsidRDefault="00A118D2" w:rsidP="00142E2D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 w:rsidRPr="00142E2D">
        <w:rPr>
          <w:color w:val="000000"/>
          <w:sz w:val="28"/>
          <w:szCs w:val="28"/>
        </w:rPr>
        <w:t>1.1. В целях организации сотрудничества по охране труда администрации и работников, а также воспитанников и их родителей в МБДОУ создается комиссия по охране труда и технике безопасности. Комиссия контролирует состояние работы по предупреждению травматизма среди детей, работников по всем объектам: групповые комнаты, раздевальные, детские площадки, пищеблок, складские помещения и подвальные.</w:t>
      </w:r>
    </w:p>
    <w:p w:rsidR="00A118D2" w:rsidRPr="00142E2D" w:rsidRDefault="00A118D2" w:rsidP="00142E2D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 w:rsidRPr="00142E2D">
        <w:rPr>
          <w:color w:val="000000"/>
          <w:sz w:val="28"/>
          <w:szCs w:val="28"/>
        </w:rPr>
        <w:t>1.2. Комиссия создается на паритетной основе из представителей администрации, работников МБДОУ и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работодателя и работников.</w:t>
      </w:r>
    </w:p>
    <w:p w:rsidR="00A118D2" w:rsidRPr="00142E2D" w:rsidRDefault="00A118D2" w:rsidP="00142E2D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 w:rsidRPr="00142E2D">
        <w:rPr>
          <w:color w:val="000000"/>
          <w:sz w:val="28"/>
          <w:szCs w:val="28"/>
        </w:rPr>
        <w:t>1.3. Комиссия по охране труда и технике безопасности избирается на общем собрании трудового коллектива сроком на 1 год и состоит из 5 членов, включая представителя профсоюзного комитета. Комиссия избирает председателя из своего состава.</w:t>
      </w:r>
    </w:p>
    <w:p w:rsidR="00A118D2" w:rsidRPr="00142E2D" w:rsidRDefault="00A118D2" w:rsidP="00142E2D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 w:rsidRPr="00142E2D">
        <w:rPr>
          <w:color w:val="000000"/>
          <w:sz w:val="28"/>
          <w:szCs w:val="28"/>
        </w:rPr>
        <w:t xml:space="preserve">1.4. Члены комиссии </w:t>
      </w:r>
      <w:proofErr w:type="gramStart"/>
      <w:r w:rsidRPr="00142E2D">
        <w:rPr>
          <w:color w:val="000000"/>
          <w:sz w:val="28"/>
          <w:szCs w:val="28"/>
        </w:rPr>
        <w:t>отчитываются о</w:t>
      </w:r>
      <w:proofErr w:type="gramEnd"/>
      <w:r w:rsidRPr="00142E2D">
        <w:rPr>
          <w:color w:val="000000"/>
          <w:sz w:val="28"/>
          <w:szCs w:val="28"/>
        </w:rPr>
        <w:t xml:space="preserve"> проделанной работе не реже одного раза в год на общем собрании трудового коллектива. В случае признания их деятельности неудовлетворительной, собрание вправе отозвать их из состава комиссии и выдвинуть новых представителей.</w:t>
      </w:r>
    </w:p>
    <w:p w:rsidR="00A118D2" w:rsidRPr="00142E2D" w:rsidRDefault="00A118D2" w:rsidP="00142E2D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 w:rsidRPr="00142E2D">
        <w:rPr>
          <w:color w:val="000000"/>
          <w:sz w:val="28"/>
          <w:szCs w:val="28"/>
        </w:rPr>
        <w:t>1.5. Члены комиссии выполняют свои обязанности на общественных началах, без освобождения от основной работы. Комиссия осуществляет свою деятельность в соответствии с планом работы, который принимается на заседании комиссии и утверждается ее председателем. Заседания комиссии проводятся по мере необходимости, но не реже одного раза в квартал.</w:t>
      </w:r>
    </w:p>
    <w:p w:rsidR="00500D33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        В своей работе комиссия взаимодействует с государственными органами управления </w:t>
      </w:r>
      <w:r w:rsidR="00500D33">
        <w:rPr>
          <w:color w:val="000000"/>
          <w:sz w:val="28"/>
          <w:szCs w:val="28"/>
        </w:rPr>
        <w:t>охраны</w:t>
      </w:r>
      <w:r>
        <w:rPr>
          <w:color w:val="000000"/>
          <w:sz w:val="28"/>
          <w:szCs w:val="28"/>
        </w:rPr>
        <w:t xml:space="preserve"> труда, надзора и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охраной труда, профессиональными союзами</w:t>
      </w:r>
      <w:r w:rsidR="00500D33">
        <w:rPr>
          <w:color w:val="000000"/>
          <w:sz w:val="28"/>
          <w:szCs w:val="28"/>
        </w:rPr>
        <w:t>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1.7.        Комиссия в своей деятельности руководствуется законодательными, иными нормативными актами РФ о труде, охране труда и технике безопасности, коллективным договором, нормативными документами </w:t>
      </w:r>
      <w:r w:rsidR="00500D33">
        <w:rPr>
          <w:color w:val="000000"/>
          <w:sz w:val="28"/>
          <w:szCs w:val="28"/>
        </w:rPr>
        <w:t>М</w:t>
      </w:r>
      <w:r w:rsidR="00B573ED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ДОУ.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6376D2" w:rsidRDefault="006376D2" w:rsidP="00500D33">
      <w:pPr>
        <w:pStyle w:val="c0"/>
        <w:spacing w:before="0" w:beforeAutospacing="0" w:after="0" w:afterAutospacing="0" w:line="114" w:lineRule="atLeast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2. З</w:t>
      </w:r>
      <w:r w:rsidR="00A118D2">
        <w:rPr>
          <w:rStyle w:val="c4"/>
          <w:b/>
          <w:bCs/>
          <w:color w:val="000000"/>
          <w:sz w:val="28"/>
          <w:szCs w:val="28"/>
        </w:rPr>
        <w:t>адачи комиссии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комиссию возлагаются следующие основные задачи: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        Разработка программы по улучшению условий охраны труда и технике безопасности, предупреждению производственного травматизма, профессиональных заболеваний.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        Рассмотрение предложений по разработке организационно- технических и санаторно-оздоровительных мероприятий для подготовки проекта соответствующего раздела коллективного договора или соглашения по охране труда и технике безопасности.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2.3.        Анализ существующего состояния условий и охраны труда в </w:t>
      </w:r>
      <w:r w:rsidR="00500D33">
        <w:rPr>
          <w:color w:val="000000"/>
          <w:sz w:val="28"/>
          <w:szCs w:val="28"/>
        </w:rPr>
        <w:t>М</w:t>
      </w:r>
      <w:r w:rsidR="00A118D2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ДОУ и подготовка соответствующих предложений в пределах своей компетенции по решению проблем охраны труда и технике безопасности.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        Информирование работников о состоянии условий и охраны труда, технике безопасности на рабочих местах, существующем риске повреждения здоровья и полагающихся работникам средств индивидуальной защиты, компенсациях и льготах.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</w:p>
    <w:p w:rsidR="006376D2" w:rsidRDefault="006376D2" w:rsidP="00500D33">
      <w:pPr>
        <w:pStyle w:val="c0"/>
        <w:spacing w:before="0" w:beforeAutospacing="0" w:after="0" w:afterAutospacing="0" w:line="114" w:lineRule="atLeast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3. Ф</w:t>
      </w:r>
      <w:r w:rsidR="00A118D2">
        <w:rPr>
          <w:rStyle w:val="c4"/>
          <w:b/>
          <w:bCs/>
          <w:color w:val="000000"/>
          <w:sz w:val="28"/>
          <w:szCs w:val="28"/>
        </w:rPr>
        <w:t>ункции комиссии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выполнения поставленных задач на комиссию возлагаются следующие функции: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        Рассмотрение предложений работников по созданию здоровых и безопасных условий труда в </w:t>
      </w:r>
      <w:r w:rsidR="00500D33">
        <w:rPr>
          <w:color w:val="000000"/>
          <w:sz w:val="28"/>
          <w:szCs w:val="28"/>
        </w:rPr>
        <w:t>М</w:t>
      </w:r>
      <w:r w:rsidR="00A118D2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ДОУ и выработка рекомендаций, отвечающих требованиям сохранения жизни и здоровья работников в процессе трудовой деятельности.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        Рассмотрение результатов обследования состояния условий и охраны труда на рабочих местах в </w:t>
      </w:r>
      <w:r w:rsidR="00500D33">
        <w:rPr>
          <w:color w:val="000000"/>
          <w:sz w:val="28"/>
          <w:szCs w:val="28"/>
        </w:rPr>
        <w:t>М</w:t>
      </w:r>
      <w:r w:rsidR="00A118D2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ДОУ в целом, участие в проведении обследований по обращениям работников и выработка в необходимых случаях рекомендаций по устранению выявленных нарушений.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        Изучение причин производственного травматизма и профессиональных заболеваний, анализ эффективности проводимых заболеваний по условиям и охране труда, технике безопасности, подготовка информационно-аналитических материалов о фактическом состоянии охраны труда в ДОУ.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        Изучение состояния и использования санитарно-бытовых помещений и санитарно-гигиенических устройств, обеспечение работников специальной одеждой и обувью и другими средствами индивидуальной защиты, правильности их применения.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        Оказание содействия администрации </w:t>
      </w:r>
      <w:r w:rsidR="00500D33">
        <w:rPr>
          <w:color w:val="000000"/>
          <w:sz w:val="28"/>
          <w:szCs w:val="28"/>
        </w:rPr>
        <w:t>М</w:t>
      </w:r>
      <w:r w:rsidR="00A118D2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ДОУ в организации обучения безопасным методам и приемам выполнения работ, проведении своевременного и качественного инструктажа работников по безопасности труда.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3.6.        Участие в работе по пропаганде охраны труда и технике безопасности в </w:t>
      </w:r>
      <w:r w:rsidR="00500D33">
        <w:rPr>
          <w:color w:val="000000"/>
          <w:sz w:val="28"/>
          <w:szCs w:val="28"/>
        </w:rPr>
        <w:t>М</w:t>
      </w:r>
      <w:r w:rsidR="00A118D2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ДОУ, повышению ответственности работников за соблюдением требований по охране труда.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6376D2" w:rsidRDefault="006376D2" w:rsidP="00500D33">
      <w:pPr>
        <w:pStyle w:val="c0"/>
        <w:spacing w:before="0" w:beforeAutospacing="0" w:after="0" w:afterAutospacing="0" w:line="114" w:lineRule="atLeast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4. П</w:t>
      </w:r>
      <w:r w:rsidR="00A118D2">
        <w:rPr>
          <w:rStyle w:val="c4"/>
          <w:b/>
          <w:bCs/>
          <w:color w:val="000000"/>
          <w:sz w:val="28"/>
          <w:szCs w:val="28"/>
        </w:rPr>
        <w:t>рава комиссии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осуществления возложенных функций комиссия имеет право: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        Получать от администрации </w:t>
      </w:r>
      <w:r w:rsidR="00500D33">
        <w:rPr>
          <w:color w:val="000000"/>
          <w:sz w:val="28"/>
          <w:szCs w:val="28"/>
        </w:rPr>
        <w:t>М</w:t>
      </w:r>
      <w:r w:rsidR="00A118D2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ДОУ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        Заслушивать на заседаниях сообщения заведующего </w:t>
      </w:r>
      <w:r w:rsidR="00500D33">
        <w:rPr>
          <w:color w:val="000000"/>
          <w:sz w:val="28"/>
          <w:szCs w:val="28"/>
        </w:rPr>
        <w:t>М</w:t>
      </w:r>
      <w:r w:rsidR="00A118D2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ДОУ по вопросам выполнения обязанностей по обеспечению здоровых и безопасных </w:t>
      </w:r>
      <w:r>
        <w:rPr>
          <w:color w:val="000000"/>
          <w:sz w:val="28"/>
          <w:szCs w:val="28"/>
        </w:rPr>
        <w:lastRenderedPageBreak/>
        <w:t>условий труда и технике безопасности, соблюдения гарантий права работников на охрану труда.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        Участвовать в работе по формированию мероприятий коллективного договора или соглашения по охране труда по вопросам, находящимся в компетенции комиссии.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        Вносить предложения заведующему </w:t>
      </w:r>
      <w:r w:rsidR="00500D33">
        <w:rPr>
          <w:color w:val="000000"/>
          <w:sz w:val="28"/>
          <w:szCs w:val="28"/>
        </w:rPr>
        <w:t>М</w:t>
      </w:r>
      <w:r w:rsidR="00A118D2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ДОУ о привлечении к дисциплинарной ответственности работников за нарушения требований норм, правил и инструкций по охране труда и технике безопасности.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4.5.        Обращаться </w:t>
      </w:r>
      <w:proofErr w:type="gramStart"/>
      <w:r>
        <w:rPr>
          <w:color w:val="000000"/>
          <w:sz w:val="28"/>
          <w:szCs w:val="28"/>
        </w:rPr>
        <w:t>в соответствующие органы с требованием о привлечении к ответственности должностных лиц в случаях</w:t>
      </w:r>
      <w:proofErr w:type="gramEnd"/>
      <w:r>
        <w:rPr>
          <w:color w:val="000000"/>
          <w:sz w:val="28"/>
          <w:szCs w:val="28"/>
        </w:rPr>
        <w:t xml:space="preserve"> нарушения ими законодательных и иных нормативных правовых актов по охране труда и технике безопасности, сокрытия несчастных случаев на производстве и профессиональных заболеваний.</w:t>
      </w:r>
    </w:p>
    <w:p w:rsidR="006376D2" w:rsidRDefault="006376D2" w:rsidP="006376D2">
      <w:pPr>
        <w:pStyle w:val="c0"/>
        <w:spacing w:before="0" w:beforeAutospacing="0" w:after="0" w:afterAutospacing="0" w:line="11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        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ДОУ.</w:t>
      </w:r>
    </w:p>
    <w:p w:rsidR="00F0604C" w:rsidRDefault="00F0604C"/>
    <w:sectPr w:rsidR="00F0604C" w:rsidSect="00F060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B98" w:rsidRDefault="00391B98" w:rsidP="00CC7362">
      <w:pPr>
        <w:spacing w:after="0" w:line="240" w:lineRule="auto"/>
      </w:pPr>
      <w:r>
        <w:separator/>
      </w:r>
    </w:p>
  </w:endnote>
  <w:endnote w:type="continuationSeparator" w:id="0">
    <w:p w:rsidR="00391B98" w:rsidRDefault="00391B98" w:rsidP="00CC7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3ED" w:rsidRDefault="00B573E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1938"/>
      <w:docPartObj>
        <w:docPartGallery w:val="Page Numbers (Bottom of Page)"/>
        <w:docPartUnique/>
      </w:docPartObj>
    </w:sdtPr>
    <w:sdtContent>
      <w:p w:rsidR="00B573ED" w:rsidRDefault="007F22C1">
        <w:pPr>
          <w:pStyle w:val="a5"/>
          <w:jc w:val="right"/>
        </w:pPr>
        <w:fldSimple w:instr=" PAGE   \* MERGEFORMAT ">
          <w:r w:rsidR="000F568F">
            <w:rPr>
              <w:noProof/>
            </w:rPr>
            <w:t>4</w:t>
          </w:r>
        </w:fldSimple>
      </w:p>
    </w:sdtContent>
  </w:sdt>
  <w:p w:rsidR="00B573ED" w:rsidRDefault="00B573E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3ED" w:rsidRDefault="00B573E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B98" w:rsidRDefault="00391B98" w:rsidP="00CC7362">
      <w:pPr>
        <w:spacing w:after="0" w:line="240" w:lineRule="auto"/>
      </w:pPr>
      <w:r>
        <w:separator/>
      </w:r>
    </w:p>
  </w:footnote>
  <w:footnote w:type="continuationSeparator" w:id="0">
    <w:p w:rsidR="00391B98" w:rsidRDefault="00391B98" w:rsidP="00CC7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3ED" w:rsidRDefault="00B573E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3ED" w:rsidRDefault="00B573E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3ED" w:rsidRDefault="00B573E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76D2"/>
    <w:rsid w:val="000F568F"/>
    <w:rsid w:val="00112640"/>
    <w:rsid w:val="00142E2D"/>
    <w:rsid w:val="00391B98"/>
    <w:rsid w:val="003C6CCB"/>
    <w:rsid w:val="00500D33"/>
    <w:rsid w:val="00553455"/>
    <w:rsid w:val="00622C2A"/>
    <w:rsid w:val="00635C9B"/>
    <w:rsid w:val="006376D2"/>
    <w:rsid w:val="00715CFB"/>
    <w:rsid w:val="007601F4"/>
    <w:rsid w:val="007F22C1"/>
    <w:rsid w:val="008337B5"/>
    <w:rsid w:val="00963CD0"/>
    <w:rsid w:val="00A118D2"/>
    <w:rsid w:val="00AF123E"/>
    <w:rsid w:val="00AF7376"/>
    <w:rsid w:val="00B27C6B"/>
    <w:rsid w:val="00B573ED"/>
    <w:rsid w:val="00CC7362"/>
    <w:rsid w:val="00CC7AAC"/>
    <w:rsid w:val="00CD728A"/>
    <w:rsid w:val="00E02C82"/>
    <w:rsid w:val="00E76955"/>
    <w:rsid w:val="00E837E7"/>
    <w:rsid w:val="00F0604C"/>
    <w:rsid w:val="00F3713E"/>
    <w:rsid w:val="00F75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37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76D2"/>
  </w:style>
  <w:style w:type="paragraph" w:customStyle="1" w:styleId="c6">
    <w:name w:val="c6"/>
    <w:basedOn w:val="a"/>
    <w:rsid w:val="00637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C7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7362"/>
  </w:style>
  <w:style w:type="paragraph" w:styleId="a5">
    <w:name w:val="footer"/>
    <w:basedOn w:val="a"/>
    <w:link w:val="a6"/>
    <w:uiPriority w:val="99"/>
    <w:unhideWhenUsed/>
    <w:rsid w:val="00CC7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7362"/>
  </w:style>
  <w:style w:type="paragraph" w:styleId="a7">
    <w:name w:val="Balloon Text"/>
    <w:basedOn w:val="a"/>
    <w:link w:val="a8"/>
    <w:uiPriority w:val="99"/>
    <w:semiHidden/>
    <w:unhideWhenUsed/>
    <w:rsid w:val="00833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37B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963CD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Альфинур</cp:lastModifiedBy>
  <cp:revision>16</cp:revision>
  <cp:lastPrinted>2017-04-19T12:32:00Z</cp:lastPrinted>
  <dcterms:created xsi:type="dcterms:W3CDTF">2014-03-18T08:05:00Z</dcterms:created>
  <dcterms:modified xsi:type="dcterms:W3CDTF">2021-06-02T12:23:00Z</dcterms:modified>
</cp:coreProperties>
</file>